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FA3" w14:textId="57C89CC3" w:rsidR="004D0423" w:rsidRPr="003E5BC8" w:rsidRDefault="004D0423" w:rsidP="003E5BC8">
      <w:pPr>
        <w:pBdr>
          <w:left w:val="single" w:sz="4" w:space="4" w:color="auto"/>
        </w:pBdr>
        <w:rPr>
          <w:rFonts w:cstheme="minorHAnsi"/>
          <w:b/>
        </w:rPr>
      </w:pPr>
      <w:r w:rsidRPr="003E5BC8">
        <w:rPr>
          <w:rFonts w:cstheme="minorHAnsi"/>
          <w:b/>
        </w:rPr>
        <w:t xml:space="preserve">Habitat et Participation recrute </w:t>
      </w:r>
      <w:proofErr w:type="spellStart"/>
      <w:r w:rsidRPr="003E5BC8">
        <w:rPr>
          <w:rFonts w:cstheme="minorHAnsi"/>
          <w:b/>
        </w:rPr>
        <w:t>un-e</w:t>
      </w:r>
      <w:proofErr w:type="spellEnd"/>
      <w:r w:rsidRPr="003E5BC8">
        <w:rPr>
          <w:rFonts w:cstheme="minorHAnsi"/>
          <w:b/>
        </w:rPr>
        <w:t xml:space="preserve"> </w:t>
      </w:r>
      <w:proofErr w:type="spellStart"/>
      <w:r w:rsidRPr="003E5BC8">
        <w:rPr>
          <w:rFonts w:cstheme="minorHAnsi"/>
          <w:b/>
        </w:rPr>
        <w:t>salarié-e</w:t>
      </w:r>
      <w:proofErr w:type="spellEnd"/>
      <w:r w:rsidRPr="003E5BC8">
        <w:rPr>
          <w:rFonts w:cstheme="minorHAnsi"/>
          <w:b/>
        </w:rPr>
        <w:t xml:space="preserve"> à temps plein</w:t>
      </w:r>
    </w:p>
    <w:p w14:paraId="4574D30D" w14:textId="77777777" w:rsidR="004D0423" w:rsidRPr="003E5BC8" w:rsidRDefault="004D0423" w:rsidP="003E5BC8">
      <w:pPr>
        <w:pBdr>
          <w:left w:val="single" w:sz="4" w:space="4" w:color="auto"/>
        </w:pBdr>
        <w:rPr>
          <w:rFonts w:cstheme="minorHAnsi"/>
          <w:b/>
        </w:rPr>
      </w:pPr>
    </w:p>
    <w:p w14:paraId="2DD17477" w14:textId="704AC8D5" w:rsidR="004D0423" w:rsidRPr="003E5BC8" w:rsidRDefault="004D0423" w:rsidP="003E5BC8">
      <w:pPr>
        <w:pBdr>
          <w:left w:val="single" w:sz="4" w:space="4" w:color="auto"/>
        </w:pBdr>
        <w:rPr>
          <w:rFonts w:cstheme="minorHAnsi"/>
          <w:b/>
        </w:rPr>
      </w:pPr>
      <w:r w:rsidRPr="003E5BC8">
        <w:rPr>
          <w:rFonts w:cstheme="minorHAnsi"/>
          <w:b/>
        </w:rPr>
        <w:t xml:space="preserve">Poste à pourvoir : </w:t>
      </w:r>
      <w:r w:rsidR="00463494">
        <w:rPr>
          <w:rFonts w:cstheme="minorHAnsi"/>
          <w:b/>
        </w:rPr>
        <w:t xml:space="preserve">Urbaniste </w:t>
      </w:r>
      <w:r w:rsidR="00BA2107">
        <w:rPr>
          <w:rFonts w:cstheme="minorHAnsi"/>
          <w:b/>
        </w:rPr>
        <w:t xml:space="preserve">ou Architecte </w:t>
      </w:r>
      <w:r w:rsidR="00CE69B9">
        <w:rPr>
          <w:rFonts w:cstheme="minorHAnsi"/>
          <w:b/>
        </w:rPr>
        <w:t>pour le Pôle Habitat Groupé en Wallonie</w:t>
      </w:r>
    </w:p>
    <w:p w14:paraId="576DB6E5" w14:textId="77777777" w:rsidR="004D0423" w:rsidRPr="003E5BC8" w:rsidRDefault="004D0423" w:rsidP="003E5BC8">
      <w:pPr>
        <w:rPr>
          <w:rFonts w:cstheme="minorHAnsi"/>
          <w:b/>
        </w:rPr>
      </w:pPr>
    </w:p>
    <w:p w14:paraId="270E5BD7" w14:textId="77777777" w:rsidR="004D0423" w:rsidRPr="003E5BC8" w:rsidRDefault="004D0423" w:rsidP="003E5BC8">
      <w:pPr>
        <w:rPr>
          <w:rFonts w:cstheme="minorHAnsi"/>
          <w:b/>
        </w:rPr>
      </w:pPr>
      <w:r w:rsidRPr="003E5BC8">
        <w:rPr>
          <w:rFonts w:cstheme="minorHAnsi"/>
          <w:b/>
        </w:rPr>
        <w:t xml:space="preserve">Description de </w:t>
      </w:r>
      <w:proofErr w:type="spellStart"/>
      <w:r w:rsidRPr="003E5BC8">
        <w:rPr>
          <w:rFonts w:cstheme="minorHAnsi"/>
          <w:b/>
        </w:rPr>
        <w:t>l’asbl</w:t>
      </w:r>
      <w:proofErr w:type="spellEnd"/>
      <w:r w:rsidRPr="003E5BC8">
        <w:rPr>
          <w:rFonts w:cstheme="minorHAnsi"/>
          <w:b/>
        </w:rPr>
        <w:t>, l’institution</w:t>
      </w:r>
    </w:p>
    <w:p w14:paraId="6CE6091D" w14:textId="77777777" w:rsidR="004D0423" w:rsidRPr="003E5BC8" w:rsidRDefault="004D0423" w:rsidP="003E5BC8">
      <w:pPr>
        <w:rPr>
          <w:rFonts w:cstheme="minorHAnsi"/>
        </w:rPr>
      </w:pPr>
    </w:p>
    <w:p w14:paraId="350CB588" w14:textId="77777777" w:rsidR="00476792" w:rsidRDefault="004D0423" w:rsidP="00476792">
      <w:r w:rsidRPr="003E5BC8">
        <w:rPr>
          <w:rFonts w:cstheme="minorHAnsi"/>
        </w:rPr>
        <w:t xml:space="preserve">Habitat et Participation est une association sans but lucratif créée depuis 1982. Les fondateurs ont souhaité dès le départ privilégier une vision de l’habitat « sur ses deux pieds » : les aspects plus techniques de l’habitat (urbanisme – architecture) devant rencontrer les aspects plus humains (sociologie – droit au logement – vivre ensemble). </w:t>
      </w:r>
      <w:proofErr w:type="spellStart"/>
      <w:r w:rsidRPr="003E5BC8">
        <w:rPr>
          <w:rFonts w:cstheme="minorHAnsi"/>
        </w:rPr>
        <w:t>L'asbl</w:t>
      </w:r>
      <w:proofErr w:type="spellEnd"/>
      <w:r w:rsidRPr="003E5BC8">
        <w:rPr>
          <w:rFonts w:cstheme="minorHAnsi"/>
        </w:rPr>
        <w:t xml:space="preserve"> propose un spectre large d’interventions autour des questions de l’habitat : de l’aide au logement à la dynamique collective au sein d’habitats groupés (solidaires);</w:t>
      </w:r>
      <w:r w:rsidRPr="003E5BC8">
        <w:rPr>
          <w:rFonts w:ascii="MS Gothic" w:eastAsia="MS Gothic" w:hAnsi="MS Gothic" w:cs="MS Gothic" w:hint="eastAsia"/>
        </w:rPr>
        <w:t> </w:t>
      </w:r>
      <w:r w:rsidRPr="003E5BC8">
        <w:rPr>
          <w:rFonts w:cstheme="minorHAnsi"/>
        </w:rPr>
        <w:t xml:space="preserve">du montage de projet à la mise en place de groupes citoyens solidaires; de la réflexion critique et politique concernant l’habitat et la participation citoyenne à l’implication dans des réseaux nationaux et internationaux pour le droit à l’habitat. L’équipe se compose actuellement de </w:t>
      </w:r>
      <w:r w:rsidR="00147F98" w:rsidRPr="003E5BC8">
        <w:rPr>
          <w:rFonts w:cstheme="minorHAnsi"/>
        </w:rPr>
        <w:t>13 salariés</w:t>
      </w:r>
      <w:r w:rsidRPr="003E5BC8">
        <w:rPr>
          <w:rFonts w:cstheme="minorHAnsi"/>
        </w:rPr>
        <w:t xml:space="preserve"> et travaille tant en Wallonie qu’à Bruxelles (siège social à Louvain-la-Neuve et antenne bruxelloise).</w:t>
      </w:r>
      <w:r w:rsidR="00476792">
        <w:rPr>
          <w:rFonts w:cstheme="minorHAnsi"/>
        </w:rPr>
        <w:t xml:space="preserve"> </w:t>
      </w:r>
      <w:r w:rsidR="00476792">
        <w:t>Habitat et Participation est en CP 329.02.</w:t>
      </w:r>
    </w:p>
    <w:p w14:paraId="4FF89EB6" w14:textId="53F33A34" w:rsidR="004D0423" w:rsidRPr="003E5BC8" w:rsidRDefault="004D0423" w:rsidP="003E5BC8">
      <w:pPr>
        <w:rPr>
          <w:rFonts w:cstheme="minorHAnsi"/>
        </w:rPr>
      </w:pPr>
    </w:p>
    <w:p w14:paraId="0FED8BA7" w14:textId="77777777" w:rsidR="004D0423" w:rsidRPr="003E5BC8" w:rsidRDefault="004D0423" w:rsidP="003E5BC8">
      <w:pPr>
        <w:rPr>
          <w:rFonts w:cstheme="minorHAnsi"/>
        </w:rPr>
      </w:pPr>
    </w:p>
    <w:p w14:paraId="14818256" w14:textId="65AB36AA" w:rsidR="008A2121" w:rsidRPr="005616E0" w:rsidRDefault="00CE69B9" w:rsidP="005616E0">
      <w:pPr>
        <w:rPr>
          <w:rFonts w:cstheme="minorHAnsi"/>
          <w:b/>
        </w:rPr>
      </w:pPr>
      <w:r>
        <w:rPr>
          <w:rFonts w:cstheme="minorHAnsi"/>
          <w:b/>
        </w:rPr>
        <w:t>Pôle wallon Habitat Groupé</w:t>
      </w:r>
    </w:p>
    <w:p w14:paraId="77AB2E9F" w14:textId="77777777" w:rsidR="008A2121" w:rsidRPr="003E5BC8" w:rsidRDefault="008A2121" w:rsidP="003E5BC8">
      <w:pPr>
        <w:shd w:val="clear" w:color="auto" w:fill="FFFFFF"/>
        <w:spacing w:before="2" w:after="2"/>
        <w:outlineLvl w:val="0"/>
        <w:rPr>
          <w:rFonts w:eastAsia="Times New Roman" w:cstheme="minorHAnsi"/>
          <w:b/>
          <w:bCs/>
          <w:color w:val="0000FF"/>
          <w:lang w:val="fr-BE" w:eastAsia="fr-FR"/>
        </w:rPr>
      </w:pPr>
    </w:p>
    <w:p w14:paraId="1799FA3D" w14:textId="0F2496DE" w:rsidR="00CE69B9" w:rsidRDefault="00CE69B9" w:rsidP="003E5BC8">
      <w:pPr>
        <w:shd w:val="clear" w:color="auto" w:fill="FFFFFF"/>
        <w:spacing w:before="2" w:after="2"/>
        <w:rPr>
          <w:rFonts w:eastAsia="Times New Roman" w:cstheme="minorHAnsi"/>
          <w:bCs/>
          <w:color w:val="000000" w:themeColor="text1"/>
          <w:lang w:val="fr-BE" w:eastAsia="fr-FR"/>
        </w:rPr>
      </w:pPr>
      <w:r w:rsidRPr="00CE69B9">
        <w:rPr>
          <w:rFonts w:eastAsia="Times New Roman" w:cstheme="minorHAnsi"/>
          <w:bCs/>
          <w:color w:val="000000" w:themeColor="text1"/>
          <w:lang w:val="fr-BE" w:eastAsia="fr-FR"/>
        </w:rPr>
        <w:t>Depuis 2005</w:t>
      </w:r>
      <w:r>
        <w:rPr>
          <w:rFonts w:eastAsia="Times New Roman" w:cstheme="minorHAnsi"/>
          <w:bCs/>
          <w:color w:val="000000" w:themeColor="text1"/>
          <w:lang w:val="fr-BE" w:eastAsia="fr-FR"/>
        </w:rPr>
        <w:t>, Habitat et Participation est reconnue comme Pôle ressources Habitat Groupé (et Solidaire) en Région wallonne, à travers un subside auprès du Ministre du Logement. Ce subside comprend essentiellement deux « missions » :</w:t>
      </w:r>
    </w:p>
    <w:p w14:paraId="09BC6904" w14:textId="1C1571EE" w:rsidR="00CE69B9" w:rsidRDefault="00CE69B9" w:rsidP="003E5BC8">
      <w:pPr>
        <w:shd w:val="clear" w:color="auto" w:fill="FFFFFF"/>
        <w:spacing w:before="2" w:after="2"/>
        <w:rPr>
          <w:rFonts w:eastAsia="Times New Roman" w:cstheme="minorHAnsi"/>
          <w:bCs/>
          <w:color w:val="000000" w:themeColor="text1"/>
          <w:lang w:val="fr-BE" w:eastAsia="fr-FR"/>
        </w:rPr>
      </w:pPr>
    </w:p>
    <w:p w14:paraId="7DC08921" w14:textId="518725A5" w:rsidR="00CE69B9" w:rsidRPr="00CE69B9" w:rsidRDefault="00CE69B9" w:rsidP="003E5BC8">
      <w:pPr>
        <w:shd w:val="clear" w:color="auto" w:fill="FFFFFF"/>
        <w:spacing w:before="2" w:after="2"/>
        <w:rPr>
          <w:rFonts w:eastAsia="Times New Roman" w:cstheme="minorHAnsi"/>
          <w:b/>
          <w:bCs/>
          <w:color w:val="000000" w:themeColor="text1"/>
          <w:lang w:val="fr-BE" w:eastAsia="fr-FR"/>
        </w:rPr>
      </w:pPr>
      <w:r w:rsidRPr="00CE69B9">
        <w:rPr>
          <w:rFonts w:eastAsia="Times New Roman" w:cstheme="minorHAnsi"/>
          <w:b/>
          <w:bCs/>
          <w:color w:val="000000" w:themeColor="text1"/>
          <w:lang w:val="fr-BE" w:eastAsia="fr-FR"/>
        </w:rPr>
        <w:t>1 – Mission d’aide au montage de projets Habitat Groupé (Solidaire)</w:t>
      </w:r>
      <w:r>
        <w:rPr>
          <w:rFonts w:eastAsia="Times New Roman" w:cstheme="minorHAnsi"/>
          <w:b/>
          <w:bCs/>
          <w:color w:val="000000" w:themeColor="text1"/>
          <w:lang w:val="fr-BE" w:eastAsia="fr-FR"/>
        </w:rPr>
        <w:t xml:space="preserve"> – 50%</w:t>
      </w:r>
      <w:r w:rsidR="00187193">
        <w:rPr>
          <w:rFonts w:eastAsia="Times New Roman" w:cstheme="minorHAnsi"/>
          <w:b/>
          <w:bCs/>
          <w:color w:val="000000" w:themeColor="text1"/>
          <w:lang w:val="fr-BE" w:eastAsia="fr-FR"/>
        </w:rPr>
        <w:t xml:space="preserve"> à 60%</w:t>
      </w:r>
      <w:r>
        <w:rPr>
          <w:rFonts w:eastAsia="Times New Roman" w:cstheme="minorHAnsi"/>
          <w:b/>
          <w:bCs/>
          <w:color w:val="000000" w:themeColor="text1"/>
          <w:lang w:val="fr-BE" w:eastAsia="fr-FR"/>
        </w:rPr>
        <w:t xml:space="preserve"> ETP</w:t>
      </w:r>
    </w:p>
    <w:p w14:paraId="669FFBDF" w14:textId="77777777" w:rsidR="00CE69B9" w:rsidRDefault="00CE69B9" w:rsidP="003E5BC8">
      <w:pPr>
        <w:shd w:val="clear" w:color="auto" w:fill="FFFFFF"/>
        <w:spacing w:before="2" w:after="2"/>
        <w:rPr>
          <w:rFonts w:eastAsia="Times New Roman" w:cstheme="minorHAnsi"/>
          <w:color w:val="333333"/>
          <w:lang w:val="fr-BE" w:eastAsia="fr-FR"/>
        </w:rPr>
      </w:pPr>
    </w:p>
    <w:p w14:paraId="6A4D0C4E" w14:textId="48BC0109" w:rsidR="00CE69B9" w:rsidRDefault="00CE69B9"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Dans le cadre de cette mission, vous serez amené à répondre aux nombreuses demandes qui émanent de personnes et souvent de groupes de personnes qui souhaitent se lancer dans l’habitat groupé (solidaire). Cela peut se passer par mail, par téléphone et, bien sûr « en vrai », avec certains déplacements en Région wallonne afin de « visualiser » les lieux. Mais aussi à travers une permanence et des RDV qui amènent les groupes dans nos locaux de Louva</w:t>
      </w:r>
      <w:r w:rsidR="00187193">
        <w:rPr>
          <w:rFonts w:eastAsia="Times New Roman" w:cstheme="minorHAnsi"/>
          <w:color w:val="333333"/>
          <w:lang w:val="fr-BE" w:eastAsia="fr-FR"/>
        </w:rPr>
        <w:t>i</w:t>
      </w:r>
      <w:r>
        <w:rPr>
          <w:rFonts w:eastAsia="Times New Roman" w:cstheme="minorHAnsi"/>
          <w:color w:val="333333"/>
          <w:lang w:val="fr-BE" w:eastAsia="fr-FR"/>
        </w:rPr>
        <w:t>n-la-Neuve.</w:t>
      </w:r>
    </w:p>
    <w:p w14:paraId="394F6F46" w14:textId="376C9284" w:rsidR="00CE69B9" w:rsidRDefault="00CE69B9" w:rsidP="003E5BC8">
      <w:pPr>
        <w:shd w:val="clear" w:color="auto" w:fill="FFFFFF"/>
        <w:spacing w:before="2" w:after="2"/>
        <w:rPr>
          <w:rFonts w:eastAsia="Times New Roman" w:cstheme="minorHAnsi"/>
          <w:color w:val="333333"/>
          <w:lang w:val="fr-BE" w:eastAsia="fr-FR"/>
        </w:rPr>
      </w:pPr>
    </w:p>
    <w:p w14:paraId="5B3DB3BC" w14:textId="1AE75FAD" w:rsidR="00CE69B9" w:rsidRDefault="0018719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C</w:t>
      </w:r>
      <w:r w:rsidR="00CE69B9">
        <w:rPr>
          <w:rFonts w:eastAsia="Times New Roman" w:cstheme="minorHAnsi"/>
          <w:color w:val="333333"/>
          <w:lang w:val="fr-BE" w:eastAsia="fr-FR"/>
        </w:rPr>
        <w:t>e travail requiert une bonne capacité d’interactions avec les personnes et les groupes. Ils attendent des réponses à leurs questions, mais aussi (et parfois surtout), que les bonnes questions leur soient posées afin d’avancer dans leur projet.</w:t>
      </w:r>
      <w:r>
        <w:rPr>
          <w:rFonts w:eastAsia="Times New Roman" w:cstheme="minorHAnsi"/>
          <w:color w:val="333333"/>
          <w:lang w:val="fr-BE" w:eastAsia="fr-FR"/>
        </w:rPr>
        <w:t xml:space="preserve"> (maïeutique)</w:t>
      </w:r>
    </w:p>
    <w:p w14:paraId="7AC8F188" w14:textId="09E6F61B" w:rsidR="00CE69B9" w:rsidRDefault="00CE69B9" w:rsidP="003E5BC8">
      <w:pPr>
        <w:shd w:val="clear" w:color="auto" w:fill="FFFFFF"/>
        <w:spacing w:before="2" w:after="2"/>
        <w:rPr>
          <w:rFonts w:eastAsia="Times New Roman" w:cstheme="minorHAnsi"/>
          <w:color w:val="333333"/>
          <w:lang w:val="fr-BE" w:eastAsia="fr-FR"/>
        </w:rPr>
      </w:pPr>
    </w:p>
    <w:p w14:paraId="4D488FB5" w14:textId="68B61112" w:rsidR="00CE69B9" w:rsidRDefault="00CE69B9"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Vous serez parfois </w:t>
      </w:r>
      <w:proofErr w:type="spellStart"/>
      <w:r>
        <w:rPr>
          <w:rFonts w:eastAsia="Times New Roman" w:cstheme="minorHAnsi"/>
          <w:color w:val="333333"/>
          <w:lang w:val="fr-BE" w:eastAsia="fr-FR"/>
        </w:rPr>
        <w:t>seul-e</w:t>
      </w:r>
      <w:proofErr w:type="spellEnd"/>
      <w:r>
        <w:rPr>
          <w:rFonts w:eastAsia="Times New Roman" w:cstheme="minorHAnsi"/>
          <w:color w:val="333333"/>
          <w:lang w:val="fr-BE" w:eastAsia="fr-FR"/>
        </w:rPr>
        <w:t xml:space="preserve">, parfois en tandem ou plus avec d’autres collègues ayant des compétences spécifiques (dynamique collective, juridique, …). Cela signifie que vous </w:t>
      </w:r>
      <w:r w:rsidR="000D4BD3">
        <w:rPr>
          <w:rFonts w:eastAsia="Times New Roman" w:cstheme="minorHAnsi"/>
          <w:color w:val="333333"/>
          <w:lang w:val="fr-BE" w:eastAsia="fr-FR"/>
        </w:rPr>
        <w:t>serez aussi en capacité de répondre à des questions de base concernant le montage de projet d’habitat groupé dans ses divers autres aspects techniques (juridique, architectural, financier).</w:t>
      </w:r>
    </w:p>
    <w:p w14:paraId="2BB9C059" w14:textId="1014E3E3" w:rsidR="0098589D" w:rsidRDefault="0098589D" w:rsidP="003E5BC8">
      <w:pPr>
        <w:shd w:val="clear" w:color="auto" w:fill="FFFFFF"/>
        <w:spacing w:before="2" w:after="2"/>
        <w:rPr>
          <w:rFonts w:eastAsia="Times New Roman" w:cstheme="minorHAnsi"/>
          <w:color w:val="333333"/>
          <w:lang w:val="fr-BE" w:eastAsia="fr-FR"/>
        </w:rPr>
      </w:pPr>
    </w:p>
    <w:p w14:paraId="6E706E09" w14:textId="05A26B1A"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Rencontrer un groupe de citoyens, c’est découvrir une utopie collective, des projets en lien avec les problématiques actuelles (climat, </w:t>
      </w:r>
      <w:proofErr w:type="spellStart"/>
      <w:r>
        <w:rPr>
          <w:rFonts w:eastAsia="Times New Roman" w:cstheme="minorHAnsi"/>
          <w:color w:val="333333"/>
          <w:lang w:val="fr-BE" w:eastAsia="fr-FR"/>
        </w:rPr>
        <w:t>permaculture</w:t>
      </w:r>
      <w:proofErr w:type="spellEnd"/>
      <w:r>
        <w:rPr>
          <w:rFonts w:eastAsia="Times New Roman" w:cstheme="minorHAnsi"/>
          <w:color w:val="333333"/>
          <w:lang w:val="fr-BE" w:eastAsia="fr-FR"/>
        </w:rPr>
        <w:t>, ouverture au quartier, activité d’économie de proximité). Il s’agit donc bien d’apprécier cette rencontre humaine !</w:t>
      </w:r>
    </w:p>
    <w:p w14:paraId="42F36A5C" w14:textId="0F4421D1" w:rsidR="000D4BD3" w:rsidRDefault="000D4BD3" w:rsidP="003E5BC8">
      <w:pPr>
        <w:shd w:val="clear" w:color="auto" w:fill="FFFFFF"/>
        <w:spacing w:before="2" w:after="2"/>
        <w:rPr>
          <w:rFonts w:eastAsia="Times New Roman" w:cstheme="minorHAnsi"/>
          <w:color w:val="333333"/>
          <w:lang w:val="fr-BE" w:eastAsia="fr-FR"/>
        </w:rPr>
      </w:pPr>
    </w:p>
    <w:p w14:paraId="43D212F6" w14:textId="18C33A99" w:rsidR="000D4BD3" w:rsidRPr="000D4BD3" w:rsidRDefault="000D4BD3" w:rsidP="003E5BC8">
      <w:pPr>
        <w:shd w:val="clear" w:color="auto" w:fill="FFFFFF"/>
        <w:spacing w:before="2" w:after="2"/>
        <w:rPr>
          <w:rFonts w:eastAsia="Times New Roman" w:cstheme="minorHAnsi"/>
          <w:b/>
          <w:color w:val="333333"/>
          <w:lang w:val="fr-BE" w:eastAsia="fr-FR"/>
        </w:rPr>
      </w:pPr>
      <w:r w:rsidRPr="000D4BD3">
        <w:rPr>
          <w:rFonts w:eastAsia="Times New Roman" w:cstheme="minorHAnsi"/>
          <w:b/>
          <w:color w:val="333333"/>
          <w:lang w:val="fr-BE" w:eastAsia="fr-FR"/>
        </w:rPr>
        <w:lastRenderedPageBreak/>
        <w:t>2 – Mission d’organisation d’activités</w:t>
      </w:r>
      <w:r>
        <w:rPr>
          <w:rFonts w:eastAsia="Times New Roman" w:cstheme="minorHAnsi"/>
          <w:b/>
          <w:color w:val="333333"/>
          <w:lang w:val="fr-BE" w:eastAsia="fr-FR"/>
        </w:rPr>
        <w:t xml:space="preserve"> – </w:t>
      </w:r>
      <w:r w:rsidR="00416D94">
        <w:rPr>
          <w:rFonts w:eastAsia="Times New Roman" w:cstheme="minorHAnsi"/>
          <w:b/>
          <w:color w:val="333333"/>
          <w:lang w:val="fr-BE" w:eastAsia="fr-FR"/>
        </w:rPr>
        <w:t xml:space="preserve">40 à </w:t>
      </w:r>
      <w:r>
        <w:rPr>
          <w:rFonts w:eastAsia="Times New Roman" w:cstheme="minorHAnsi"/>
          <w:b/>
          <w:color w:val="333333"/>
          <w:lang w:val="fr-BE" w:eastAsia="fr-FR"/>
        </w:rPr>
        <w:t>50% ETP</w:t>
      </w:r>
    </w:p>
    <w:p w14:paraId="01221BCC" w14:textId="14911ABB" w:rsidR="000D4BD3" w:rsidRDefault="000D4BD3" w:rsidP="003E5BC8">
      <w:pPr>
        <w:shd w:val="clear" w:color="auto" w:fill="FFFFFF"/>
        <w:spacing w:before="2" w:after="2"/>
        <w:rPr>
          <w:rFonts w:eastAsia="Times New Roman" w:cstheme="minorHAnsi"/>
          <w:color w:val="333333"/>
          <w:lang w:val="fr-BE" w:eastAsia="fr-FR"/>
        </w:rPr>
      </w:pPr>
    </w:p>
    <w:p w14:paraId="1DBB4590" w14:textId="6E28B625"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Dans le cadre de ce subside, vous devrez aussi mettre en place des activités qui permettront de </w:t>
      </w:r>
      <w:proofErr w:type="spellStart"/>
      <w:r>
        <w:rPr>
          <w:rFonts w:eastAsia="Times New Roman" w:cstheme="minorHAnsi"/>
          <w:color w:val="333333"/>
          <w:lang w:val="fr-BE" w:eastAsia="fr-FR"/>
        </w:rPr>
        <w:t>visibiliser</w:t>
      </w:r>
      <w:proofErr w:type="spellEnd"/>
      <w:r>
        <w:rPr>
          <w:rFonts w:eastAsia="Times New Roman" w:cstheme="minorHAnsi"/>
          <w:color w:val="333333"/>
          <w:lang w:val="fr-BE" w:eastAsia="fr-FR"/>
        </w:rPr>
        <w:t xml:space="preserve"> le Pôle ressources, à travers des événements publics en prise avec la réalité et les besoins. Ex : soirée sur le crédit logement pour les habitats groupés – journée sur l’étalement urbain et l’habitat groupé – </w:t>
      </w:r>
      <w:r w:rsidR="00D579EC">
        <w:rPr>
          <w:rFonts w:eastAsia="Times New Roman" w:cstheme="minorHAnsi"/>
          <w:color w:val="333333"/>
          <w:lang w:val="fr-BE" w:eastAsia="fr-FR"/>
        </w:rPr>
        <w:t>colloque sur l’habitat groupé et les propriétaires solidaires – etc.</w:t>
      </w:r>
    </w:p>
    <w:p w14:paraId="2A7734AA" w14:textId="3A2C2E75" w:rsidR="000D4BD3" w:rsidRDefault="000D4BD3" w:rsidP="003E5BC8">
      <w:pPr>
        <w:shd w:val="clear" w:color="auto" w:fill="FFFFFF"/>
        <w:spacing w:before="2" w:after="2"/>
        <w:rPr>
          <w:rFonts w:eastAsia="Times New Roman" w:cstheme="minorHAnsi"/>
          <w:color w:val="333333"/>
          <w:lang w:val="fr-BE" w:eastAsia="fr-FR"/>
        </w:rPr>
      </w:pPr>
    </w:p>
    <w:p w14:paraId="4BFF0A08" w14:textId="35896FC2"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Concrètement, nous sommes très régulièrement sollicités pour participer à des activités mises en place par d’autres. Vous pourrez y intervenir comme orateur-</w:t>
      </w:r>
      <w:proofErr w:type="spellStart"/>
      <w:r>
        <w:rPr>
          <w:rFonts w:eastAsia="Times New Roman" w:cstheme="minorHAnsi"/>
          <w:color w:val="333333"/>
          <w:lang w:val="fr-BE" w:eastAsia="fr-FR"/>
        </w:rPr>
        <w:t>trice</w:t>
      </w:r>
      <w:proofErr w:type="spellEnd"/>
      <w:r>
        <w:rPr>
          <w:rFonts w:eastAsia="Times New Roman" w:cstheme="minorHAnsi"/>
          <w:color w:val="333333"/>
          <w:lang w:val="fr-BE" w:eastAsia="fr-FR"/>
        </w:rPr>
        <w:t>. Et par ailleurs, vous aurez un plan de travail avec les activités à réaliser durant l’année à venir : multiples conférences, vélo tour, salon habitat groupé, etc. Vous pourrez soit prendre vous-même la parole, soit inviter des orateurs qui détiennent des informations utiles sur ces matières.</w:t>
      </w:r>
    </w:p>
    <w:p w14:paraId="28006621" w14:textId="77777777" w:rsidR="000D4BD3" w:rsidRDefault="000D4BD3" w:rsidP="003E5BC8">
      <w:pPr>
        <w:shd w:val="clear" w:color="auto" w:fill="FFFFFF"/>
        <w:spacing w:before="2" w:after="2"/>
        <w:rPr>
          <w:rFonts w:eastAsia="Times New Roman" w:cstheme="minorHAnsi"/>
          <w:color w:val="333333"/>
          <w:lang w:val="fr-BE" w:eastAsia="fr-FR"/>
        </w:rPr>
      </w:pPr>
    </w:p>
    <w:p w14:paraId="1D720BFF" w14:textId="33BA3108" w:rsidR="000D4BD3" w:rsidRDefault="000D4BD3" w:rsidP="003E5BC8">
      <w:p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Pour ces deux missions, cela vous amènera à certains moments à travailler en soirée (pas plus d’une par semaine) ou en WE (une journée par mois maximum). Mais vous déciderez des meilleurs moments qui vous conviennent.</w:t>
      </w:r>
      <w:r w:rsidR="00463494">
        <w:rPr>
          <w:rFonts w:eastAsia="Times New Roman" w:cstheme="minorHAnsi"/>
          <w:color w:val="333333"/>
          <w:lang w:val="fr-BE" w:eastAsia="fr-FR"/>
        </w:rPr>
        <w:t xml:space="preserve"> Et vous donnerez aussi parfois des coups de main aux collègues qui organisent d’autres activités et souhaitent votre aide.</w:t>
      </w:r>
    </w:p>
    <w:p w14:paraId="3BC1E7DA" w14:textId="77777777" w:rsidR="00463494" w:rsidRDefault="00463494" w:rsidP="003E5BC8">
      <w:pPr>
        <w:shd w:val="clear" w:color="auto" w:fill="FFFFFF"/>
        <w:spacing w:before="2" w:after="2"/>
        <w:rPr>
          <w:rFonts w:eastAsia="Times New Roman" w:cstheme="minorHAnsi"/>
          <w:color w:val="333333"/>
          <w:lang w:val="fr-BE" w:eastAsia="fr-FR"/>
        </w:rPr>
      </w:pPr>
    </w:p>
    <w:p w14:paraId="0EA36D82" w14:textId="2A3BA6A4" w:rsidR="00463494" w:rsidRPr="00463494" w:rsidRDefault="00463494" w:rsidP="003E5BC8">
      <w:pPr>
        <w:shd w:val="clear" w:color="auto" w:fill="FFFFFF"/>
        <w:spacing w:before="2" w:after="2"/>
        <w:rPr>
          <w:rFonts w:eastAsia="Times New Roman" w:cstheme="minorHAnsi"/>
          <w:b/>
          <w:color w:val="333333"/>
          <w:lang w:val="fr-BE" w:eastAsia="fr-FR"/>
        </w:rPr>
      </w:pPr>
      <w:r w:rsidRPr="00463494">
        <w:rPr>
          <w:rFonts w:eastAsia="Times New Roman" w:cstheme="minorHAnsi"/>
          <w:b/>
          <w:color w:val="333333"/>
          <w:lang w:val="fr-BE" w:eastAsia="fr-FR"/>
        </w:rPr>
        <w:t>SAVOIRS</w:t>
      </w:r>
      <w:r>
        <w:rPr>
          <w:rFonts w:eastAsia="Times New Roman" w:cstheme="minorHAnsi"/>
          <w:b/>
          <w:color w:val="333333"/>
          <w:lang w:val="fr-BE" w:eastAsia="fr-FR"/>
        </w:rPr>
        <w:t xml:space="preserve"> &amp; SAVOIR-FAIRE demandé</w:t>
      </w:r>
    </w:p>
    <w:p w14:paraId="391C4C08" w14:textId="4D74B5A6" w:rsidR="00463494" w:rsidRDefault="00463494" w:rsidP="003E5BC8">
      <w:pPr>
        <w:shd w:val="clear" w:color="auto" w:fill="FFFFFF"/>
        <w:spacing w:before="2" w:after="2"/>
        <w:rPr>
          <w:rFonts w:eastAsia="Times New Roman" w:cstheme="minorHAnsi"/>
          <w:color w:val="333333"/>
          <w:lang w:val="fr-BE" w:eastAsia="fr-FR"/>
        </w:rPr>
      </w:pPr>
    </w:p>
    <w:p w14:paraId="11697381" w14:textId="0E287DEC"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sidRPr="00463494">
        <w:rPr>
          <w:rFonts w:eastAsia="Times New Roman" w:cstheme="minorHAnsi"/>
          <w:color w:val="333333"/>
          <w:lang w:val="fr-BE" w:eastAsia="fr-FR"/>
        </w:rPr>
        <w:t xml:space="preserve">Vous aurez un master en </w:t>
      </w:r>
      <w:r w:rsidR="000C0C37">
        <w:rPr>
          <w:rFonts w:eastAsia="Times New Roman" w:cstheme="minorHAnsi"/>
          <w:color w:val="333333"/>
          <w:lang w:val="fr-BE" w:eastAsia="fr-FR"/>
        </w:rPr>
        <w:t xml:space="preserve">architecture et/ou en </w:t>
      </w:r>
      <w:r w:rsidRPr="00463494">
        <w:rPr>
          <w:rFonts w:eastAsia="Times New Roman" w:cstheme="minorHAnsi"/>
          <w:color w:val="333333"/>
          <w:lang w:val="fr-BE" w:eastAsia="fr-FR"/>
        </w:rPr>
        <w:t>urbanisme ou une expérience utile de minimum 5 ans dans cette matière complexe</w:t>
      </w:r>
    </w:p>
    <w:p w14:paraId="5E9F3D3B" w14:textId="2DCE7D31"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 contact social facile, tant avec des individus que de petits collectifs de citoyens</w:t>
      </w:r>
    </w:p>
    <w:p w14:paraId="3F34125D" w14:textId="7C71F6F4"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 sens de la curiosité pour les autres matières non urbanistiques</w:t>
      </w:r>
    </w:p>
    <w:p w14:paraId="3B1BD9A4" w14:textId="2544C432" w:rsidR="008D6AC3" w:rsidRDefault="008D6AC3"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Une capacité à animer un petit collectif d’habitants : écouter chacun – poser les bonnes questions – proposer un plan d’actions à ces porteurs de projets.</w:t>
      </w:r>
    </w:p>
    <w:p w14:paraId="12318C52" w14:textId="50AF2E6B"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Une capacité à prendre la parole en public</w:t>
      </w:r>
      <w:r w:rsidR="008D6AC3">
        <w:rPr>
          <w:rFonts w:eastAsia="Times New Roman" w:cstheme="minorHAnsi"/>
          <w:color w:val="333333"/>
          <w:lang w:val="fr-BE" w:eastAsia="fr-FR"/>
        </w:rPr>
        <w:t xml:space="preserve"> – et parfois </w:t>
      </w:r>
      <w:r w:rsidR="001E7BCB">
        <w:rPr>
          <w:rFonts w:eastAsia="Times New Roman" w:cstheme="minorHAnsi"/>
          <w:color w:val="333333"/>
          <w:lang w:val="fr-BE" w:eastAsia="fr-FR"/>
        </w:rPr>
        <w:t>dialoguer avec</w:t>
      </w:r>
      <w:r w:rsidR="008D6AC3">
        <w:rPr>
          <w:rFonts w:eastAsia="Times New Roman" w:cstheme="minorHAnsi"/>
          <w:color w:val="333333"/>
          <w:lang w:val="fr-BE" w:eastAsia="fr-FR"/>
        </w:rPr>
        <w:t xml:space="preserve"> des responsables </w:t>
      </w:r>
      <w:r w:rsidR="001E7BCB">
        <w:rPr>
          <w:rFonts w:eastAsia="Times New Roman" w:cstheme="minorHAnsi"/>
          <w:color w:val="333333"/>
          <w:lang w:val="fr-BE" w:eastAsia="fr-FR"/>
        </w:rPr>
        <w:t xml:space="preserve">publics ou </w:t>
      </w:r>
      <w:r w:rsidR="008D6AC3">
        <w:rPr>
          <w:rFonts w:eastAsia="Times New Roman" w:cstheme="minorHAnsi"/>
          <w:color w:val="333333"/>
          <w:lang w:val="fr-BE" w:eastAsia="fr-FR"/>
        </w:rPr>
        <w:t>politiques</w:t>
      </w:r>
    </w:p>
    <w:p w14:paraId="5AF3A675" w14:textId="365B2766"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Une capacité à animer des </w:t>
      </w:r>
      <w:r w:rsidR="001E7BCB">
        <w:rPr>
          <w:rFonts w:eastAsia="Times New Roman" w:cstheme="minorHAnsi"/>
          <w:color w:val="333333"/>
          <w:lang w:val="fr-BE" w:eastAsia="fr-FR"/>
        </w:rPr>
        <w:t xml:space="preserve">panels lors de </w:t>
      </w:r>
      <w:r>
        <w:rPr>
          <w:rFonts w:eastAsia="Times New Roman" w:cstheme="minorHAnsi"/>
          <w:color w:val="333333"/>
          <w:lang w:val="fr-BE" w:eastAsia="fr-FR"/>
        </w:rPr>
        <w:t>colloques, conférences</w:t>
      </w:r>
    </w:p>
    <w:p w14:paraId="20E201B0" w14:textId="3548AAEC"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 xml:space="preserve">Une capacité à travailler seul et en équipe – </w:t>
      </w:r>
      <w:r w:rsidR="001E7BCB">
        <w:rPr>
          <w:rFonts w:eastAsia="Times New Roman" w:cstheme="minorHAnsi"/>
          <w:color w:val="333333"/>
          <w:lang w:val="fr-BE" w:eastAsia="fr-FR"/>
        </w:rPr>
        <w:t xml:space="preserve">à </w:t>
      </w:r>
      <w:r>
        <w:rPr>
          <w:rFonts w:eastAsia="Times New Roman" w:cstheme="minorHAnsi"/>
          <w:color w:val="333333"/>
          <w:lang w:val="fr-BE" w:eastAsia="fr-FR"/>
        </w:rPr>
        <w:t>aller chercher les compétences de ses collègues</w:t>
      </w:r>
    </w:p>
    <w:p w14:paraId="65C1060F" w14:textId="3B0748E7" w:rsid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Pr>
          <w:rFonts w:eastAsia="Times New Roman" w:cstheme="minorHAnsi"/>
          <w:color w:val="333333"/>
          <w:lang w:val="fr-BE" w:eastAsia="fr-FR"/>
        </w:rPr>
        <w:t>Une capacité à être responsable de votre subside (réaliser les rapports d’activités à temps – imaginer le nouveau plan de travail – rencontrer les politiques avec les responsables de l’association – prendre les bons contacts – veiller aux dépenses liées à ce subside)</w:t>
      </w:r>
    </w:p>
    <w:p w14:paraId="48871040" w14:textId="3133D0C0" w:rsidR="00463494" w:rsidRDefault="00463494" w:rsidP="00463494">
      <w:pPr>
        <w:shd w:val="clear" w:color="auto" w:fill="FFFFFF"/>
        <w:spacing w:before="2" w:after="2"/>
        <w:rPr>
          <w:rFonts w:eastAsia="Times New Roman" w:cstheme="minorHAnsi"/>
          <w:color w:val="333333"/>
          <w:lang w:val="fr-BE" w:eastAsia="fr-FR"/>
        </w:rPr>
      </w:pPr>
    </w:p>
    <w:p w14:paraId="2BDC22DB" w14:textId="4FF5A7C3" w:rsidR="00463494" w:rsidRPr="00463494" w:rsidRDefault="001E7BCB" w:rsidP="00463494">
      <w:pPr>
        <w:shd w:val="clear" w:color="auto" w:fill="FFFFFF"/>
        <w:spacing w:before="2" w:after="2"/>
        <w:rPr>
          <w:rFonts w:eastAsia="Times New Roman" w:cstheme="minorHAnsi"/>
          <w:b/>
          <w:color w:val="333333"/>
          <w:lang w:val="fr-BE" w:eastAsia="fr-FR"/>
        </w:rPr>
      </w:pPr>
      <w:r>
        <w:rPr>
          <w:rFonts w:eastAsia="Times New Roman" w:cstheme="minorHAnsi"/>
          <w:b/>
          <w:color w:val="333333"/>
          <w:lang w:val="fr-BE" w:eastAsia="fr-FR"/>
        </w:rPr>
        <w:t>SAVOIR-ETRE</w:t>
      </w:r>
    </w:p>
    <w:p w14:paraId="221431E6" w14:textId="0C1E7D7E" w:rsidR="00463494" w:rsidRDefault="00463494" w:rsidP="00463494">
      <w:pPr>
        <w:numPr>
          <w:ilvl w:val="0"/>
          <w:numId w:val="5"/>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Sens de la convivialité et du collectif</w:t>
      </w:r>
    </w:p>
    <w:p w14:paraId="08C0FF74" w14:textId="37D66ECC" w:rsidR="00463494" w:rsidRPr="00463494" w:rsidRDefault="00463494" w:rsidP="00463494">
      <w:pPr>
        <w:pStyle w:val="Paragraphedeliste"/>
        <w:numPr>
          <w:ilvl w:val="0"/>
          <w:numId w:val="5"/>
        </w:numPr>
        <w:shd w:val="clear" w:color="auto" w:fill="FFFFFF"/>
        <w:spacing w:before="2" w:after="2"/>
        <w:rPr>
          <w:rFonts w:eastAsia="Times New Roman" w:cstheme="minorHAnsi"/>
          <w:color w:val="333333"/>
          <w:lang w:val="fr-BE" w:eastAsia="fr-FR"/>
        </w:rPr>
      </w:pPr>
      <w:r w:rsidRPr="003E5BC8">
        <w:rPr>
          <w:rFonts w:eastAsia="Times New Roman" w:cstheme="minorHAnsi"/>
          <w:color w:val="333333"/>
          <w:lang w:val="fr-BE" w:eastAsia="fr-FR"/>
        </w:rPr>
        <w:t>Sensibilité aux questions de participation citoyenne, d’habitat collectif, de droit au logement</w:t>
      </w:r>
    </w:p>
    <w:p w14:paraId="7BCAF747" w14:textId="74E77F83" w:rsidR="00463494" w:rsidRDefault="00463494" w:rsidP="00463494">
      <w:pPr>
        <w:numPr>
          <w:ilvl w:val="0"/>
          <w:numId w:val="5"/>
        </w:numPr>
        <w:shd w:val="clear" w:color="auto" w:fill="FFFFFF"/>
        <w:spacing w:before="100" w:beforeAutospacing="1" w:after="100" w:afterAutospacing="1"/>
        <w:rPr>
          <w:rFonts w:eastAsia="Times New Roman" w:cstheme="minorHAnsi"/>
          <w:color w:val="333333"/>
          <w:lang w:val="fr-BE" w:eastAsia="fr-FR"/>
        </w:rPr>
      </w:pPr>
      <w:r w:rsidRPr="003E5BC8">
        <w:rPr>
          <w:rFonts w:eastAsia="Times New Roman" w:cstheme="minorHAnsi"/>
          <w:color w:val="333333"/>
          <w:lang w:val="fr-BE" w:eastAsia="fr-FR"/>
        </w:rPr>
        <w:t>Sens de l'humour, regard décalé, joie de vivre</w:t>
      </w:r>
    </w:p>
    <w:p w14:paraId="2E9FA507" w14:textId="0013521D" w:rsidR="00682DB9" w:rsidRPr="008D6AC3" w:rsidRDefault="008D6AC3" w:rsidP="008D6AC3">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Bienveillance et tolérance vis-à-vis de soi et des collègues</w:t>
      </w:r>
    </w:p>
    <w:p w14:paraId="468A5D88" w14:textId="17E344B9" w:rsidR="00682DB9" w:rsidRPr="001E7BCB" w:rsidRDefault="001E7BCB" w:rsidP="003E5BC8">
      <w:pPr>
        <w:rPr>
          <w:rFonts w:cstheme="minorHAnsi"/>
          <w:b/>
          <w:lang w:val="fr-BE"/>
        </w:rPr>
      </w:pPr>
      <w:r w:rsidRPr="001E7BCB">
        <w:rPr>
          <w:rFonts w:cstheme="minorHAnsi"/>
          <w:b/>
          <w:lang w:val="fr-BE"/>
        </w:rPr>
        <w:t>LES PLUS</w:t>
      </w:r>
    </w:p>
    <w:p w14:paraId="248AE248" w14:textId="77777777" w:rsidR="001E7BCB" w:rsidRDefault="001E7BCB" w:rsidP="001E7BCB">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Connaissance du monde de l’habitat groupé (solidaire)</w:t>
      </w:r>
    </w:p>
    <w:p w14:paraId="7F17A3FE" w14:textId="48FB3E2F" w:rsidR="001E7BCB" w:rsidRDefault="001E7BCB" w:rsidP="001E7BCB">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lastRenderedPageBreak/>
        <w:t>Un réseau de connaissances dans le monde associatif, etc.</w:t>
      </w:r>
    </w:p>
    <w:p w14:paraId="698D751A" w14:textId="3662BFD8" w:rsidR="001E7BCB" w:rsidRDefault="001E7BCB" w:rsidP="001E7BCB">
      <w:pPr>
        <w:numPr>
          <w:ilvl w:val="0"/>
          <w:numId w:val="5"/>
        </w:numPr>
        <w:shd w:val="clear" w:color="auto" w:fill="FFFFFF"/>
        <w:spacing w:before="100" w:beforeAutospacing="1" w:after="100" w:afterAutospacing="1"/>
        <w:rPr>
          <w:rFonts w:eastAsia="Times New Roman" w:cstheme="minorHAnsi"/>
          <w:color w:val="333333"/>
          <w:lang w:val="fr-BE" w:eastAsia="fr-FR"/>
        </w:rPr>
      </w:pPr>
      <w:r>
        <w:rPr>
          <w:rFonts w:eastAsia="Times New Roman" w:cstheme="minorHAnsi"/>
          <w:color w:val="333333"/>
          <w:lang w:val="fr-BE" w:eastAsia="fr-FR"/>
        </w:rPr>
        <w:t>Une seconde langue : anglais et/ou néerlandais</w:t>
      </w:r>
    </w:p>
    <w:p w14:paraId="62976103" w14:textId="77777777" w:rsidR="001E7BCB" w:rsidRDefault="001E7BCB" w:rsidP="003E5BC8">
      <w:pPr>
        <w:rPr>
          <w:rFonts w:cstheme="minorHAnsi"/>
          <w:lang w:val="fr-BE"/>
        </w:rPr>
      </w:pPr>
    </w:p>
    <w:p w14:paraId="514ED3B2" w14:textId="732B0E25" w:rsidR="00CA2D79" w:rsidRDefault="00CA2D79" w:rsidP="00CA2D79">
      <w:r w:rsidRPr="000C61F2">
        <w:rPr>
          <w:b/>
        </w:rPr>
        <w:t>Lieu d’activités</w:t>
      </w:r>
      <w:r>
        <w:t xml:space="preserve"> : la personne travaillera </w:t>
      </w:r>
      <w:r w:rsidR="005656BA">
        <w:t xml:space="preserve">principalement en Région wallonne (siège social à Louvain-la-Neuve), mais se rendra </w:t>
      </w:r>
      <w:r w:rsidR="008D6AC3">
        <w:t>occasion</w:t>
      </w:r>
      <w:r w:rsidR="008F017B">
        <w:t>n</w:t>
      </w:r>
      <w:r w:rsidR="008D6AC3">
        <w:t>ellement</w:t>
      </w:r>
      <w:r w:rsidR="005656BA">
        <w:t xml:space="preserve"> à Bruxelles</w:t>
      </w:r>
      <w:r>
        <w:t xml:space="preserve"> (</w:t>
      </w:r>
      <w:r w:rsidR="005656BA">
        <w:t>Siège d’exploitation avenue de la Toison d’Or</w:t>
      </w:r>
      <w:r>
        <w:t xml:space="preserve">), </w:t>
      </w:r>
      <w:r w:rsidR="005656BA">
        <w:t xml:space="preserve">sachant que </w:t>
      </w:r>
      <w:r w:rsidR="00A36FA8">
        <w:t>c</w:t>
      </w:r>
      <w:r w:rsidR="005656BA">
        <w:t>e type de travail requiert une certaine mobilité (aller dans des habitats groupés, réaliser des animations participatives, etc.)</w:t>
      </w:r>
      <w:r w:rsidR="00A36FA8">
        <w:t>. Une voiture est indispensable, même si le transport en commun peut s’avérer parfois une bonne solution.</w:t>
      </w:r>
    </w:p>
    <w:p w14:paraId="581C3E83" w14:textId="77777777" w:rsidR="00CA2D79" w:rsidRDefault="00CA2D79" w:rsidP="00CA2D79"/>
    <w:p w14:paraId="766753CE" w14:textId="7EFCBC24" w:rsidR="00BA2107" w:rsidRDefault="00BA2107" w:rsidP="00BA2107">
      <w:r>
        <w:rPr>
          <w:b/>
        </w:rPr>
        <w:t>Envoi des candidatures</w:t>
      </w:r>
      <w:r>
        <w:t xml:space="preserve"> : CV + lettre de motivations à l’attention du Conseil d’Administration d’habitat et Participation – </w:t>
      </w:r>
      <w:hyperlink r:id="rId6">
        <w:r>
          <w:rPr>
            <w:rStyle w:val="LienInternet"/>
          </w:rPr>
          <w:t>contact@habitat-participation.be</w:t>
        </w:r>
      </w:hyperlink>
      <w:r>
        <w:t xml:space="preserve"> ou par courrier postal : Habitat et Participation, Traverse d’</w:t>
      </w:r>
      <w:proofErr w:type="spellStart"/>
      <w:r>
        <w:t>Esope</w:t>
      </w:r>
      <w:proofErr w:type="spellEnd"/>
      <w:r>
        <w:t xml:space="preserve"> 6, 1348 Louvain-la-Neuve.</w:t>
      </w:r>
    </w:p>
    <w:p w14:paraId="750709EE" w14:textId="77777777" w:rsidR="00BA2107" w:rsidRDefault="00BA2107" w:rsidP="00BA2107"/>
    <w:p w14:paraId="2A14F8A8" w14:textId="2395D462" w:rsidR="00BA2107" w:rsidRDefault="00BA2107" w:rsidP="00BA2107">
      <w:r>
        <w:rPr>
          <w:b/>
        </w:rPr>
        <w:t>Processus de recrutement</w:t>
      </w:r>
      <w:r>
        <w:t xml:space="preserve"> : </w:t>
      </w:r>
      <w:r w:rsidR="00CA723A">
        <w:t xml:space="preserve">Les </w:t>
      </w:r>
      <w:proofErr w:type="spellStart"/>
      <w:r w:rsidR="00CA723A">
        <w:t>C</w:t>
      </w:r>
      <w:r w:rsidR="00276F9F">
        <w:t>V</w:t>
      </w:r>
      <w:r w:rsidR="00CA723A">
        <w:t>s</w:t>
      </w:r>
      <w:proofErr w:type="spellEnd"/>
      <w:r w:rsidR="00CA723A">
        <w:t xml:space="preserve"> et lettres de motivation sont à envoyer pour le </w:t>
      </w:r>
      <w:bookmarkStart w:id="0" w:name="_GoBack"/>
      <w:r w:rsidR="00CA723A" w:rsidRPr="00276F9F">
        <w:rPr>
          <w:b/>
        </w:rPr>
        <w:t>30 avril</w:t>
      </w:r>
      <w:r w:rsidR="00CA723A">
        <w:t xml:space="preserve"> </w:t>
      </w:r>
      <w:bookmarkEnd w:id="0"/>
      <w:r w:rsidR="00CA723A">
        <w:t>à l’adresse ci-dessus</w:t>
      </w:r>
      <w:r>
        <w:t>. Les personnes seront averties par téléphone pour passer un test écrit puis oral, puis une rencontre avec le Bureau de l’association. L’engagement est prévu immédiatement.</w:t>
      </w:r>
      <w:r w:rsidR="00FE06C4">
        <w:t xml:space="preserve"> </w:t>
      </w:r>
    </w:p>
    <w:p w14:paraId="235D6740" w14:textId="77777777" w:rsidR="00CA2D79" w:rsidRPr="00CA2D79" w:rsidRDefault="00CA2D79" w:rsidP="003E5BC8">
      <w:pPr>
        <w:rPr>
          <w:rFonts w:cstheme="minorHAnsi"/>
        </w:rPr>
      </w:pPr>
    </w:p>
    <w:sectPr w:rsidR="00CA2D79" w:rsidRPr="00CA2D7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BFB" w16cex:dateUtc="2021-08-09T10: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112"/>
    <w:multiLevelType w:val="multilevel"/>
    <w:tmpl w:val="712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D2ACC"/>
    <w:multiLevelType w:val="hybridMultilevel"/>
    <w:tmpl w:val="2612F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13770C"/>
    <w:multiLevelType w:val="multilevel"/>
    <w:tmpl w:val="9D1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965B6"/>
    <w:multiLevelType w:val="hybridMultilevel"/>
    <w:tmpl w:val="711CA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365D1"/>
    <w:multiLevelType w:val="hybridMultilevel"/>
    <w:tmpl w:val="ACC8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98"/>
    <w:rsid w:val="000C0C37"/>
    <w:rsid w:val="000D4BD3"/>
    <w:rsid w:val="000E6851"/>
    <w:rsid w:val="00147F98"/>
    <w:rsid w:val="00164759"/>
    <w:rsid w:val="00187193"/>
    <w:rsid w:val="001E7BCB"/>
    <w:rsid w:val="00221B4C"/>
    <w:rsid w:val="00233799"/>
    <w:rsid w:val="0025069E"/>
    <w:rsid w:val="00276F9F"/>
    <w:rsid w:val="00337DBB"/>
    <w:rsid w:val="003922EC"/>
    <w:rsid w:val="003C27CC"/>
    <w:rsid w:val="003D7B6B"/>
    <w:rsid w:val="003E44D5"/>
    <w:rsid w:val="003E5BC8"/>
    <w:rsid w:val="003F4C30"/>
    <w:rsid w:val="00416D94"/>
    <w:rsid w:val="00463494"/>
    <w:rsid w:val="00476792"/>
    <w:rsid w:val="004B6118"/>
    <w:rsid w:val="004D0423"/>
    <w:rsid w:val="004E38A6"/>
    <w:rsid w:val="005616E0"/>
    <w:rsid w:val="0056187D"/>
    <w:rsid w:val="005656BA"/>
    <w:rsid w:val="005B0B5F"/>
    <w:rsid w:val="005C37A2"/>
    <w:rsid w:val="00662F61"/>
    <w:rsid w:val="0066374A"/>
    <w:rsid w:val="00682DB9"/>
    <w:rsid w:val="00734255"/>
    <w:rsid w:val="007978D2"/>
    <w:rsid w:val="007C260E"/>
    <w:rsid w:val="007F25AA"/>
    <w:rsid w:val="008A2121"/>
    <w:rsid w:val="008D6AC3"/>
    <w:rsid w:val="008F017B"/>
    <w:rsid w:val="008F3FDD"/>
    <w:rsid w:val="009174C0"/>
    <w:rsid w:val="009670D5"/>
    <w:rsid w:val="0098589D"/>
    <w:rsid w:val="009D3CC2"/>
    <w:rsid w:val="00A36FA8"/>
    <w:rsid w:val="00AB0C98"/>
    <w:rsid w:val="00BA2107"/>
    <w:rsid w:val="00C34A5D"/>
    <w:rsid w:val="00C76513"/>
    <w:rsid w:val="00CA2D79"/>
    <w:rsid w:val="00CA723A"/>
    <w:rsid w:val="00CE69B9"/>
    <w:rsid w:val="00D579EC"/>
    <w:rsid w:val="00D66084"/>
    <w:rsid w:val="00DA6CF8"/>
    <w:rsid w:val="00DF5A24"/>
    <w:rsid w:val="00DF68A4"/>
    <w:rsid w:val="00F002C6"/>
    <w:rsid w:val="00F9004F"/>
    <w:rsid w:val="00F93EC8"/>
    <w:rsid w:val="00FE06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5CB5"/>
  <w15:chartTrackingRefBased/>
  <w15:docId w15:val="{62C0C6BE-61AA-1046-8A31-2115D8D3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D5"/>
    <w:pPr>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C98"/>
    <w:pPr>
      <w:spacing w:before="100" w:beforeAutospacing="1" w:after="100" w:afterAutospacing="1"/>
      <w:jc w:val="left"/>
    </w:pPr>
    <w:rPr>
      <w:rFonts w:ascii="Times New Roman" w:eastAsia="Times New Roman" w:hAnsi="Times New Roman" w:cs="Times New Roman"/>
      <w:lang w:val="fr-BE" w:eastAsia="fr-FR"/>
    </w:rPr>
  </w:style>
  <w:style w:type="paragraph" w:styleId="Paragraphedeliste">
    <w:name w:val="List Paragraph"/>
    <w:basedOn w:val="Normal"/>
    <w:uiPriority w:val="34"/>
    <w:qFormat/>
    <w:rsid w:val="00AB0C98"/>
    <w:pPr>
      <w:ind w:left="720"/>
      <w:contextualSpacing/>
    </w:pPr>
  </w:style>
  <w:style w:type="character" w:styleId="Marquedecommentaire">
    <w:name w:val="annotation reference"/>
    <w:basedOn w:val="Policepardfaut"/>
    <w:uiPriority w:val="99"/>
    <w:semiHidden/>
    <w:unhideWhenUsed/>
    <w:rsid w:val="003D7B6B"/>
    <w:rPr>
      <w:sz w:val="16"/>
      <w:szCs w:val="16"/>
    </w:rPr>
  </w:style>
  <w:style w:type="paragraph" w:styleId="Commentaire">
    <w:name w:val="annotation text"/>
    <w:basedOn w:val="Normal"/>
    <w:link w:val="CommentaireCar"/>
    <w:uiPriority w:val="99"/>
    <w:semiHidden/>
    <w:unhideWhenUsed/>
    <w:rsid w:val="003D7B6B"/>
    <w:rPr>
      <w:sz w:val="20"/>
      <w:szCs w:val="20"/>
    </w:rPr>
  </w:style>
  <w:style w:type="character" w:customStyle="1" w:styleId="CommentaireCar">
    <w:name w:val="Commentaire Car"/>
    <w:basedOn w:val="Policepardfaut"/>
    <w:link w:val="Commentaire"/>
    <w:uiPriority w:val="99"/>
    <w:semiHidden/>
    <w:rsid w:val="003D7B6B"/>
    <w:rPr>
      <w:sz w:val="20"/>
      <w:szCs w:val="20"/>
      <w:lang w:val="fr-FR"/>
    </w:rPr>
  </w:style>
  <w:style w:type="paragraph" w:styleId="Objetducommentaire">
    <w:name w:val="annotation subject"/>
    <w:basedOn w:val="Commentaire"/>
    <w:next w:val="Commentaire"/>
    <w:link w:val="ObjetducommentaireCar"/>
    <w:uiPriority w:val="99"/>
    <w:semiHidden/>
    <w:unhideWhenUsed/>
    <w:rsid w:val="003D7B6B"/>
    <w:rPr>
      <w:b/>
      <w:bCs/>
    </w:rPr>
  </w:style>
  <w:style w:type="character" w:customStyle="1" w:styleId="ObjetducommentaireCar">
    <w:name w:val="Objet du commentaire Car"/>
    <w:basedOn w:val="CommentaireCar"/>
    <w:link w:val="Objetducommentaire"/>
    <w:uiPriority w:val="99"/>
    <w:semiHidden/>
    <w:rsid w:val="003D7B6B"/>
    <w:rPr>
      <w:b/>
      <w:bCs/>
      <w:sz w:val="20"/>
      <w:szCs w:val="20"/>
      <w:lang w:val="fr-FR"/>
    </w:rPr>
  </w:style>
  <w:style w:type="paragraph" w:styleId="Textedebulles">
    <w:name w:val="Balloon Text"/>
    <w:basedOn w:val="Normal"/>
    <w:link w:val="TextedebullesCar"/>
    <w:uiPriority w:val="99"/>
    <w:semiHidden/>
    <w:unhideWhenUsed/>
    <w:rsid w:val="000E6851"/>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0E6851"/>
    <w:rPr>
      <w:rFonts w:ascii="Times New Roman" w:hAnsi="Times New Roman" w:cs="Times New Roman"/>
      <w:sz w:val="26"/>
      <w:szCs w:val="26"/>
      <w:lang w:val="fr-FR"/>
    </w:rPr>
  </w:style>
  <w:style w:type="paragraph" w:styleId="Rvision">
    <w:name w:val="Revision"/>
    <w:hidden/>
    <w:uiPriority w:val="99"/>
    <w:semiHidden/>
    <w:rsid w:val="000E6851"/>
    <w:rPr>
      <w:lang w:val="fr-FR"/>
    </w:rPr>
  </w:style>
  <w:style w:type="character" w:styleId="Lienhypertexte">
    <w:name w:val="Hyperlink"/>
    <w:basedOn w:val="Policepardfaut"/>
    <w:uiPriority w:val="99"/>
    <w:unhideWhenUsed/>
    <w:rsid w:val="00CA2D79"/>
    <w:rPr>
      <w:color w:val="0563C1" w:themeColor="hyperlink"/>
      <w:u w:val="single"/>
    </w:rPr>
  </w:style>
  <w:style w:type="character" w:customStyle="1" w:styleId="LienInternet">
    <w:name w:val="Lien Internet"/>
    <w:basedOn w:val="Policepardfaut"/>
    <w:rsid w:val="00BA21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habitat-participation.be"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048E-5451-3A4C-ACA9-31377BE4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1011</Words>
  <Characters>5562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2022-01-17T16:57:00Z</dcterms:created>
  <dcterms:modified xsi:type="dcterms:W3CDTF">2022-04-12T22:01:00Z</dcterms:modified>
</cp:coreProperties>
</file>